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B916" w14:textId="77777777" w:rsidR="00370294" w:rsidRPr="00370294" w:rsidRDefault="00370294" w:rsidP="00370294">
      <w:pPr>
        <w:shd w:val="clear" w:color="auto" w:fill="FFFFFF"/>
        <w:spacing w:after="48" w:line="240" w:lineRule="auto"/>
        <w:outlineLvl w:val="2"/>
        <w:rPr>
          <w:rFonts w:ascii="Helvetica" w:eastAsia="Times New Roman" w:hAnsi="Helvetica" w:cs="Helvetica"/>
          <w:b/>
          <w:bCs/>
          <w:color w:val="A7C04C"/>
          <w:sz w:val="28"/>
          <w:szCs w:val="28"/>
          <w:lang w:eastAsia="lv-LV"/>
        </w:rPr>
      </w:pPr>
      <w:r w:rsidRPr="00370294">
        <w:rPr>
          <w:rFonts w:ascii="Helvetica" w:eastAsia="Times New Roman" w:hAnsi="Helvetica" w:cs="Helvetica"/>
          <w:b/>
          <w:bCs/>
          <w:color w:val="A7C04C"/>
          <w:sz w:val="28"/>
          <w:szCs w:val="28"/>
          <w:lang w:eastAsia="lv-LV"/>
        </w:rPr>
        <w:t>Karjeras atbalsta iespējas skolās un augstskolās</w:t>
      </w:r>
    </w:p>
    <w:p w14:paraId="46713538" w14:textId="77777777" w:rsidR="00370294" w:rsidRPr="00370294" w:rsidRDefault="00370294" w:rsidP="00370294">
      <w:pPr>
        <w:shd w:val="clear" w:color="auto" w:fill="FFFFFF"/>
        <w:spacing w:before="48" w:after="336" w:line="240" w:lineRule="auto"/>
        <w:jc w:val="both"/>
        <w:rPr>
          <w:rFonts w:ascii="Helvetica" w:eastAsia="Times New Roman" w:hAnsi="Helvetica" w:cs="Helvetica"/>
          <w:color w:val="000000"/>
          <w:sz w:val="20"/>
          <w:szCs w:val="20"/>
          <w:lang w:eastAsia="lv-LV"/>
        </w:rPr>
      </w:pPr>
      <w:r w:rsidRPr="00370294">
        <w:rPr>
          <w:rFonts w:ascii="Helvetica" w:eastAsia="Times New Roman" w:hAnsi="Helvetica" w:cs="Helvetica"/>
          <w:color w:val="000000"/>
          <w:sz w:val="20"/>
          <w:szCs w:val="20"/>
          <w:lang w:eastAsia="lv-LV"/>
        </w:rPr>
        <w:t>Daudzās vispārizglītojošajās un profesionālajās izglītības iestādēs skolēniem tiek nodrošinātas individuālās karjeras konsultācijas, kā arī grupu nodarbības, mācību ekskursijas uz valsts un privātajiem uzņēmumiem, tikšanās ar nozaru profesionāļiem, dažādiem lektoriem un iedvesmotājiem, praktiskās darbnīcas un citas aktivitātes.</w:t>
      </w:r>
    </w:p>
    <w:p w14:paraId="00136FFA" w14:textId="77777777" w:rsidR="00370294" w:rsidRPr="00370294" w:rsidRDefault="00370294" w:rsidP="00370294">
      <w:pPr>
        <w:shd w:val="clear" w:color="auto" w:fill="FFFFFF"/>
        <w:spacing w:before="48" w:after="336" w:line="240" w:lineRule="auto"/>
        <w:jc w:val="both"/>
        <w:rPr>
          <w:rFonts w:ascii="Helvetica" w:eastAsia="Times New Roman" w:hAnsi="Helvetica" w:cs="Helvetica"/>
          <w:color w:val="000000"/>
          <w:sz w:val="20"/>
          <w:szCs w:val="20"/>
          <w:lang w:eastAsia="lv-LV"/>
        </w:rPr>
      </w:pPr>
      <w:r w:rsidRPr="00370294">
        <w:rPr>
          <w:rFonts w:ascii="Helvetica" w:eastAsia="Times New Roman" w:hAnsi="Helvetica" w:cs="Helvetica"/>
          <w:color w:val="000000"/>
          <w:sz w:val="20"/>
          <w:szCs w:val="20"/>
          <w:lang w:eastAsia="lv-LV"/>
        </w:rPr>
        <w:t>Kvalificētas individuālas konsultācijas par karjeras izvēles jautājumiem vidusskolēniem, studentiem, absolventiem un citiem interesentiem ir iespēja saņemt arī augstskolu karjeras centros, piemēram:</w:t>
      </w:r>
    </w:p>
    <w:p w14:paraId="04BB7A01" w14:textId="77777777" w:rsidR="00370294" w:rsidRPr="00370294" w:rsidRDefault="00370294" w:rsidP="00370294">
      <w:pPr>
        <w:numPr>
          <w:ilvl w:val="0"/>
          <w:numId w:val="1"/>
        </w:numPr>
        <w:spacing w:before="168" w:after="168" w:line="240" w:lineRule="auto"/>
        <w:textAlignment w:val="center"/>
        <w:rPr>
          <w:rFonts w:ascii="Helvetica" w:eastAsia="Times New Roman" w:hAnsi="Helvetica" w:cs="Helvetica"/>
          <w:color w:val="000000"/>
          <w:sz w:val="20"/>
          <w:szCs w:val="20"/>
          <w:lang w:eastAsia="lv-LV"/>
        </w:rPr>
      </w:pPr>
      <w:r w:rsidRPr="00370294">
        <w:rPr>
          <w:rFonts w:ascii="Helvetica" w:eastAsia="Times New Roman" w:hAnsi="Helvetica" w:cs="Helvetica"/>
          <w:color w:val="000000"/>
          <w:sz w:val="20"/>
          <w:szCs w:val="20"/>
          <w:lang w:eastAsia="lv-LV"/>
        </w:rPr>
        <w:t>Rīgas Tehniskās universitātes (RTU) </w:t>
      </w:r>
      <w:hyperlink r:id="rId5" w:tgtFrame="_blank" w:history="1">
        <w:r w:rsidRPr="00370294">
          <w:rPr>
            <w:rFonts w:ascii="Helvetica" w:eastAsia="Times New Roman" w:hAnsi="Helvetica" w:cs="Helvetica"/>
            <w:color w:val="0000FF"/>
            <w:sz w:val="20"/>
            <w:szCs w:val="20"/>
            <w:u w:val="single"/>
            <w:lang w:eastAsia="lv-LV"/>
          </w:rPr>
          <w:t>Karjeras centrā</w:t>
        </w:r>
      </w:hyperlink>
      <w:r w:rsidRPr="00370294">
        <w:rPr>
          <w:rFonts w:ascii="Helvetica" w:eastAsia="Times New Roman" w:hAnsi="Helvetica" w:cs="Helvetica"/>
          <w:color w:val="000000"/>
          <w:sz w:val="20"/>
          <w:szCs w:val="20"/>
          <w:lang w:eastAsia="lv-LV"/>
        </w:rPr>
        <w:t>;</w:t>
      </w:r>
    </w:p>
    <w:p w14:paraId="274423FA" w14:textId="77777777" w:rsidR="00370294" w:rsidRPr="00370294" w:rsidRDefault="00370294" w:rsidP="00370294">
      <w:pPr>
        <w:numPr>
          <w:ilvl w:val="0"/>
          <w:numId w:val="1"/>
        </w:numPr>
        <w:spacing w:before="168" w:after="168" w:line="240" w:lineRule="auto"/>
        <w:textAlignment w:val="center"/>
        <w:rPr>
          <w:rFonts w:ascii="Helvetica" w:eastAsia="Times New Roman" w:hAnsi="Helvetica" w:cs="Helvetica"/>
          <w:color w:val="000000"/>
          <w:sz w:val="20"/>
          <w:szCs w:val="20"/>
          <w:lang w:eastAsia="lv-LV"/>
        </w:rPr>
      </w:pPr>
      <w:r w:rsidRPr="00370294">
        <w:rPr>
          <w:rFonts w:ascii="Helvetica" w:eastAsia="Times New Roman" w:hAnsi="Helvetica" w:cs="Helvetica"/>
          <w:color w:val="000000"/>
          <w:sz w:val="20"/>
          <w:szCs w:val="20"/>
          <w:lang w:eastAsia="lv-LV"/>
        </w:rPr>
        <w:t>Latvijas Universitātes (LU) </w:t>
      </w:r>
      <w:hyperlink r:id="rId6" w:tgtFrame="_blank" w:history="1">
        <w:r w:rsidRPr="00370294">
          <w:rPr>
            <w:rFonts w:ascii="Helvetica" w:eastAsia="Times New Roman" w:hAnsi="Helvetica" w:cs="Helvetica"/>
            <w:color w:val="0000FF"/>
            <w:sz w:val="20"/>
            <w:szCs w:val="20"/>
            <w:u w:val="single"/>
            <w:lang w:eastAsia="lv-LV"/>
          </w:rPr>
          <w:t>Karjeras centrā</w:t>
        </w:r>
      </w:hyperlink>
      <w:r w:rsidRPr="00370294">
        <w:rPr>
          <w:rFonts w:ascii="Helvetica" w:eastAsia="Times New Roman" w:hAnsi="Helvetica" w:cs="Helvetica"/>
          <w:color w:val="000000"/>
          <w:sz w:val="20"/>
          <w:szCs w:val="20"/>
          <w:lang w:eastAsia="lv-LV"/>
        </w:rPr>
        <w:t>;</w:t>
      </w:r>
    </w:p>
    <w:p w14:paraId="7C24E402" w14:textId="77777777" w:rsidR="00370294" w:rsidRPr="00370294" w:rsidRDefault="00370294" w:rsidP="00370294">
      <w:pPr>
        <w:numPr>
          <w:ilvl w:val="0"/>
          <w:numId w:val="1"/>
        </w:numPr>
        <w:spacing w:before="168" w:after="168" w:line="240" w:lineRule="auto"/>
        <w:textAlignment w:val="center"/>
        <w:rPr>
          <w:rFonts w:ascii="Helvetica" w:eastAsia="Times New Roman" w:hAnsi="Helvetica" w:cs="Helvetica"/>
          <w:color w:val="000000"/>
          <w:sz w:val="20"/>
          <w:szCs w:val="20"/>
          <w:lang w:eastAsia="lv-LV"/>
        </w:rPr>
      </w:pPr>
      <w:r w:rsidRPr="00370294">
        <w:rPr>
          <w:rFonts w:ascii="Helvetica" w:eastAsia="Times New Roman" w:hAnsi="Helvetica" w:cs="Helvetica"/>
          <w:color w:val="000000"/>
          <w:sz w:val="20"/>
          <w:szCs w:val="20"/>
          <w:lang w:eastAsia="lv-LV"/>
        </w:rPr>
        <w:t>Rīgas Stradiņa universitātes(RSU) </w:t>
      </w:r>
      <w:hyperlink r:id="rId7" w:tgtFrame="_blank" w:history="1">
        <w:r w:rsidRPr="00370294">
          <w:rPr>
            <w:rFonts w:ascii="Helvetica" w:eastAsia="Times New Roman" w:hAnsi="Helvetica" w:cs="Helvetica"/>
            <w:color w:val="0000FF"/>
            <w:sz w:val="20"/>
            <w:szCs w:val="20"/>
            <w:u w:val="single"/>
            <w:lang w:eastAsia="lv-LV"/>
          </w:rPr>
          <w:t>Karjeras centrā</w:t>
        </w:r>
      </w:hyperlink>
      <w:r w:rsidRPr="00370294">
        <w:rPr>
          <w:rFonts w:ascii="Helvetica" w:eastAsia="Times New Roman" w:hAnsi="Helvetica" w:cs="Helvetica"/>
          <w:color w:val="000000"/>
          <w:sz w:val="20"/>
          <w:szCs w:val="20"/>
          <w:lang w:eastAsia="lv-LV"/>
        </w:rPr>
        <w:t>;</w:t>
      </w:r>
    </w:p>
    <w:p w14:paraId="2E4C2593" w14:textId="77777777" w:rsidR="00370294" w:rsidRPr="00370294" w:rsidRDefault="00370294" w:rsidP="00370294">
      <w:pPr>
        <w:numPr>
          <w:ilvl w:val="0"/>
          <w:numId w:val="1"/>
        </w:numPr>
        <w:spacing w:before="168" w:after="168" w:line="240" w:lineRule="auto"/>
        <w:textAlignment w:val="center"/>
        <w:rPr>
          <w:rFonts w:ascii="Helvetica" w:eastAsia="Times New Roman" w:hAnsi="Helvetica" w:cs="Helvetica"/>
          <w:color w:val="000000"/>
          <w:sz w:val="20"/>
          <w:szCs w:val="20"/>
          <w:lang w:eastAsia="lv-LV"/>
        </w:rPr>
      </w:pPr>
      <w:r w:rsidRPr="00370294">
        <w:rPr>
          <w:rFonts w:ascii="Helvetica" w:eastAsia="Times New Roman" w:hAnsi="Helvetica" w:cs="Helvetica"/>
          <w:color w:val="000000"/>
          <w:sz w:val="20"/>
          <w:szCs w:val="20"/>
          <w:lang w:eastAsia="lv-LV"/>
        </w:rPr>
        <w:t>Daugavpils Universitātes (DU) </w:t>
      </w:r>
      <w:hyperlink r:id="rId8" w:tgtFrame="_blank" w:history="1">
        <w:r w:rsidRPr="00370294">
          <w:rPr>
            <w:rFonts w:ascii="Helvetica" w:eastAsia="Times New Roman" w:hAnsi="Helvetica" w:cs="Helvetica"/>
            <w:color w:val="0000FF"/>
            <w:sz w:val="20"/>
            <w:szCs w:val="20"/>
            <w:u w:val="single"/>
            <w:lang w:eastAsia="lv-LV"/>
          </w:rPr>
          <w:t>Karjeras un iniciatīvu atbalsta centrā</w:t>
        </w:r>
      </w:hyperlink>
      <w:r w:rsidRPr="00370294">
        <w:rPr>
          <w:rFonts w:ascii="Helvetica" w:eastAsia="Times New Roman" w:hAnsi="Helvetica" w:cs="Helvetica"/>
          <w:color w:val="000000"/>
          <w:sz w:val="20"/>
          <w:szCs w:val="20"/>
          <w:lang w:eastAsia="lv-LV"/>
        </w:rPr>
        <w:t>.</w:t>
      </w:r>
    </w:p>
    <w:p w14:paraId="7C733A8A" w14:textId="77777777" w:rsidR="008637C3" w:rsidRDefault="008637C3"/>
    <w:sectPr w:rsidR="008637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2D20"/>
    <w:multiLevelType w:val="multilevel"/>
    <w:tmpl w:val="CD22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94"/>
    <w:rsid w:val="00370294"/>
    <w:rsid w:val="008637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9006"/>
  <w15:chartTrackingRefBased/>
  <w15:docId w15:val="{A82E64C9-7759-4258-B77D-817CE1BC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029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294"/>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370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70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v/karjeras-un-iniciativu-atbalsta-centrs/" TargetMode="External"/><Relationship Id="rId3" Type="http://schemas.openxmlformats.org/officeDocument/2006/relationships/settings" Target="settings.xml"/><Relationship Id="rId7" Type="http://schemas.openxmlformats.org/officeDocument/2006/relationships/hyperlink" Target="https://www.rsu.lv/karjeras-cen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lv/studijas/karjeras-centrs/" TargetMode="External"/><Relationship Id="rId5" Type="http://schemas.openxmlformats.org/officeDocument/2006/relationships/hyperlink" Target="https://www.rtu.lv/lv/studentuserviss/karjeras-centrs-s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400</Characters>
  <Application>Microsoft Office Word</Application>
  <DocSecurity>0</DocSecurity>
  <Lines>3</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Dzelme</dc:creator>
  <cp:keywords/>
  <dc:description/>
  <cp:lastModifiedBy>Sandra Dzelme</cp:lastModifiedBy>
  <cp:revision>1</cp:revision>
  <dcterms:created xsi:type="dcterms:W3CDTF">2023-04-24T06:49:00Z</dcterms:created>
  <dcterms:modified xsi:type="dcterms:W3CDTF">2023-04-24T06:50:00Z</dcterms:modified>
</cp:coreProperties>
</file>